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B4705">
        <w:rPr>
          <w:rFonts w:ascii="Times New Roman" w:hAnsi="Times New Roman" w:cs="Times New Roman"/>
          <w:sz w:val="24"/>
          <w:szCs w:val="24"/>
        </w:rPr>
        <w:t>У норок коричневая окраска меха доминирует над голубой. Скрестили коричневую самку с самцом голубой окраски. Среди потомства два щенка коричневых и один голубой. Чистопородна ли самка?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Ген черной масти у крупнорогатого скота доминирует над геном красной масти. Какое потомство F1 получится от скрещивания чистопородного черного быка с красными коровами? Какое потомство F2 получится от скрещивания между собой гибридов?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Гладкая окраска арбузов наследуется как рецессивный признак. Какое потомство получится от скрещивания двух гетерозиготных растений с полосатыми плодами?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209E">
        <w:rPr>
          <w:rFonts w:ascii="Times New Roman" w:hAnsi="Times New Roman" w:cs="Times New Roman"/>
          <w:sz w:val="24"/>
          <w:szCs w:val="24"/>
        </w:rPr>
        <w:t>Скрестили белых кроликов с черными кроликами (черный цвет — доминантный признак). В F1 — 50% белых и 50% черных. Определите генотипы родителей и потомства.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 xml:space="preserve">У моркови желтая окраска корнеплодов доминирует 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 красной. Скрещены гетерозиготные растения с желтыми корнеплодами с растениями, имеющие красный корнеплод. Из полученных семян выращено 120 растений. Сколько из них будет иметь красный корнеплод?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 xml:space="preserve">У морских свинок лохматая шерсть (В) доминирует над 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>гладкой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 (в). При скрещивании лохматых животных с 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>гладкими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 получено 8 гладких и 7 с длинной шерстью. Каковы генотипы родителей и потомков?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 xml:space="preserve">Кучерявые волосы у человека доминируют над 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 (в гетерозиготном состоянии – волнистый волос).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705">
        <w:rPr>
          <w:rFonts w:ascii="Times New Roman" w:hAnsi="Times New Roman" w:cs="Times New Roman"/>
          <w:sz w:val="24"/>
          <w:szCs w:val="24"/>
        </w:rPr>
        <w:t>Муж и жена имеют волнистые волосы. Какова вероятность рождения кучерявого ребёнка в этой семье?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>У человека наличие резус фактора обусловлено доминантным геном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>, ген d определяет отсутствие этого антигена.  Какова вероятность рождения ребёнка с –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Rh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 xml:space="preserve"> (минус резус фактор), если оба родителя 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гетерозиготны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 xml:space="preserve"> по этому признаку?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>Ген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 определяет у кур черное оперение, ген в – белое. В гетерозиготном состоянии (</w:t>
      </w:r>
      <w:proofErr w:type="spellStart"/>
      <w:proofErr w:type="gramStart"/>
      <w:r w:rsidRPr="004B4705">
        <w:rPr>
          <w:rFonts w:ascii="Times New Roman" w:hAnsi="Times New Roman" w:cs="Times New Roman"/>
          <w:sz w:val="24"/>
          <w:szCs w:val="24"/>
        </w:rPr>
        <w:t>Вв</w:t>
      </w:r>
      <w:proofErr w:type="spellEnd"/>
      <w:proofErr w:type="gramEnd"/>
      <w:r w:rsidRPr="004B4705">
        <w:rPr>
          <w:rFonts w:ascii="Times New Roman" w:hAnsi="Times New Roman" w:cs="Times New Roman"/>
          <w:sz w:val="24"/>
          <w:szCs w:val="24"/>
        </w:rPr>
        <w:t>) у особей голубая окраска пера.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705">
        <w:rPr>
          <w:rFonts w:ascii="Times New Roman" w:hAnsi="Times New Roman" w:cs="Times New Roman"/>
          <w:sz w:val="24"/>
          <w:szCs w:val="24"/>
        </w:rPr>
        <w:t>Какое потомство даст голубая курица при скрещивании 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705">
        <w:rPr>
          <w:rFonts w:ascii="Times New Roman" w:hAnsi="Times New Roman" w:cs="Times New Roman"/>
          <w:sz w:val="24"/>
          <w:szCs w:val="24"/>
        </w:rPr>
        <w:t>а) черным; б) голубым; в) белым петухом?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B4705">
        <w:rPr>
          <w:rFonts w:ascii="Times New Roman" w:hAnsi="Times New Roman" w:cs="Times New Roman"/>
          <w:sz w:val="24"/>
          <w:szCs w:val="24"/>
        </w:rPr>
        <w:t>Аниридия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 xml:space="preserve"> (отсутствие радужки) наследуется как доминантный признак. Какова вероятность рождения здоровых детей в семье, где один из родителей страдает 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аниридией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>, а другой нормален, если известно, что у больного родителя эту аномалию имел только отец?</w:t>
      </w:r>
    </w:p>
    <w:p w:rsid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 xml:space="preserve">У томатов ген, обуславливающий красный цвет плодов, доминирует над геном желтой окраски. Какие по цвету плоды окажутся у растений от скрещивания гомозиготных </w:t>
      </w:r>
      <w:proofErr w:type="gramStart"/>
      <w:r w:rsidRPr="004B470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B4705">
        <w:rPr>
          <w:rFonts w:ascii="Times New Roman" w:hAnsi="Times New Roman" w:cs="Times New Roman"/>
          <w:sz w:val="24"/>
          <w:szCs w:val="24"/>
        </w:rPr>
        <w:t xml:space="preserve">гетерозиготных) 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красноплодных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 xml:space="preserve"> растений с 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желтоплодными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>?</w:t>
      </w:r>
    </w:p>
    <w:p w:rsidR="004B4705" w:rsidRPr="004B4705" w:rsidRDefault="004B4705" w:rsidP="004B470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4705">
        <w:rPr>
          <w:rFonts w:ascii="Times New Roman" w:hAnsi="Times New Roman" w:cs="Times New Roman"/>
          <w:sz w:val="24"/>
          <w:szCs w:val="24"/>
        </w:rPr>
        <w:t>Женщина с тонкими губами выходит замуж за мужчину с толстыми губами, у отца которого губы были тонкие. Какова вероятность рождения в данной семье ребенка с тонкими губами, и сколько разных генотипов может быть среди детей данной супружеской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705">
        <w:rPr>
          <w:rFonts w:ascii="Times New Roman" w:hAnsi="Times New Roman" w:cs="Times New Roman"/>
          <w:sz w:val="24"/>
          <w:szCs w:val="24"/>
        </w:rPr>
        <w:t xml:space="preserve">пары, если известно, что у человека ген, обусловливающий тонкие губы, </w:t>
      </w:r>
      <w:proofErr w:type="spellStart"/>
      <w:r w:rsidRPr="004B4705">
        <w:rPr>
          <w:rFonts w:ascii="Times New Roman" w:hAnsi="Times New Roman" w:cs="Times New Roman"/>
          <w:sz w:val="24"/>
          <w:szCs w:val="24"/>
        </w:rPr>
        <w:t>рецессивен</w:t>
      </w:r>
      <w:proofErr w:type="spellEnd"/>
      <w:r w:rsidRPr="004B4705">
        <w:rPr>
          <w:rFonts w:ascii="Times New Roman" w:hAnsi="Times New Roman" w:cs="Times New Roman"/>
          <w:sz w:val="24"/>
          <w:szCs w:val="24"/>
        </w:rPr>
        <w:t xml:space="preserve"> по отношению к гену толстых губ?</w:t>
      </w:r>
    </w:p>
    <w:p w:rsidR="004B4705" w:rsidRPr="004B4705" w:rsidRDefault="004B4705" w:rsidP="004B4705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ED1260" w:rsidRDefault="00ED1260"/>
    <w:sectPr w:rsidR="00ED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248C3"/>
    <w:multiLevelType w:val="hybridMultilevel"/>
    <w:tmpl w:val="B1AEE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05"/>
    <w:rsid w:val="004B4705"/>
    <w:rsid w:val="00ED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dcterms:created xsi:type="dcterms:W3CDTF">2013-02-17T09:42:00Z</dcterms:created>
  <dcterms:modified xsi:type="dcterms:W3CDTF">2013-02-17T09:58:00Z</dcterms:modified>
</cp:coreProperties>
</file>